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3849F" w14:textId="77777777" w:rsidR="007A535D" w:rsidRDefault="007A535D" w:rsidP="007A535D">
      <w:pPr>
        <w:spacing w:line="480" w:lineRule="auto"/>
        <w:ind w:firstLine="720"/>
        <w:rPr>
          <w:rFonts w:ascii="Times New Roman" w:hAnsi="Times New Roman" w:cs="Times New Roman"/>
          <w:sz w:val="24"/>
          <w:szCs w:val="24"/>
        </w:rPr>
      </w:pPr>
      <w:bookmarkStart w:id="0" w:name="_GoBack"/>
      <w:bookmarkEnd w:id="0"/>
    </w:p>
    <w:p w14:paraId="4F1D9001" w14:textId="77777777" w:rsidR="007A535D" w:rsidRPr="007A535D" w:rsidRDefault="007A535D" w:rsidP="007A535D">
      <w:pPr>
        <w:spacing w:line="480" w:lineRule="auto"/>
        <w:ind w:firstLine="720"/>
        <w:jc w:val="center"/>
        <w:rPr>
          <w:rFonts w:ascii="Times New Roman" w:hAnsi="Times New Roman" w:cs="Times New Roman"/>
          <w:sz w:val="24"/>
          <w:szCs w:val="24"/>
        </w:rPr>
      </w:pPr>
      <w:r w:rsidRPr="007A535D">
        <w:rPr>
          <w:rFonts w:ascii="Times New Roman" w:hAnsi="Times New Roman" w:cs="Times New Roman"/>
          <w:sz w:val="24"/>
          <w:szCs w:val="24"/>
        </w:rPr>
        <w:t>Student’s name.</w:t>
      </w:r>
    </w:p>
    <w:p w14:paraId="3C2A56DF" w14:textId="77777777" w:rsidR="007A535D" w:rsidRPr="007A535D" w:rsidRDefault="007A535D" w:rsidP="007A535D">
      <w:pPr>
        <w:spacing w:line="480" w:lineRule="auto"/>
        <w:ind w:firstLine="720"/>
        <w:jc w:val="center"/>
        <w:rPr>
          <w:rFonts w:ascii="Times New Roman" w:hAnsi="Times New Roman" w:cs="Times New Roman"/>
          <w:sz w:val="24"/>
          <w:szCs w:val="24"/>
        </w:rPr>
      </w:pPr>
      <w:r w:rsidRPr="007A535D">
        <w:rPr>
          <w:rFonts w:ascii="Times New Roman" w:hAnsi="Times New Roman" w:cs="Times New Roman"/>
          <w:sz w:val="24"/>
          <w:szCs w:val="24"/>
        </w:rPr>
        <w:t>Institutional affiliation.</w:t>
      </w:r>
    </w:p>
    <w:p w14:paraId="3F53810E" w14:textId="77777777" w:rsidR="007A535D" w:rsidRPr="007A535D" w:rsidRDefault="007A535D" w:rsidP="007A535D">
      <w:pPr>
        <w:spacing w:line="480" w:lineRule="auto"/>
        <w:ind w:firstLine="720"/>
        <w:jc w:val="center"/>
        <w:rPr>
          <w:rFonts w:ascii="Times New Roman" w:hAnsi="Times New Roman" w:cs="Times New Roman"/>
          <w:sz w:val="24"/>
          <w:szCs w:val="24"/>
        </w:rPr>
      </w:pPr>
      <w:r w:rsidRPr="007A535D">
        <w:rPr>
          <w:rFonts w:ascii="Times New Roman" w:hAnsi="Times New Roman" w:cs="Times New Roman"/>
          <w:sz w:val="24"/>
          <w:szCs w:val="24"/>
        </w:rPr>
        <w:t>Course name.</w:t>
      </w:r>
    </w:p>
    <w:p w14:paraId="018AB9FA" w14:textId="77777777" w:rsidR="007A535D" w:rsidRPr="007A535D" w:rsidRDefault="007A535D" w:rsidP="007A535D">
      <w:pPr>
        <w:spacing w:line="480" w:lineRule="auto"/>
        <w:ind w:firstLine="720"/>
        <w:jc w:val="center"/>
        <w:rPr>
          <w:rFonts w:ascii="Times New Roman" w:hAnsi="Times New Roman" w:cs="Times New Roman"/>
          <w:sz w:val="24"/>
          <w:szCs w:val="24"/>
        </w:rPr>
      </w:pPr>
      <w:r w:rsidRPr="007A535D">
        <w:rPr>
          <w:rFonts w:ascii="Times New Roman" w:hAnsi="Times New Roman" w:cs="Times New Roman"/>
          <w:sz w:val="24"/>
          <w:szCs w:val="24"/>
        </w:rPr>
        <w:t>Course number.</w:t>
      </w:r>
    </w:p>
    <w:p w14:paraId="05AED9D4" w14:textId="420D4EAA" w:rsidR="007A535D" w:rsidRDefault="007A535D" w:rsidP="007A535D">
      <w:pPr>
        <w:spacing w:line="480" w:lineRule="auto"/>
        <w:ind w:firstLine="720"/>
        <w:jc w:val="center"/>
        <w:rPr>
          <w:rFonts w:ascii="Times New Roman" w:hAnsi="Times New Roman" w:cs="Times New Roman"/>
          <w:sz w:val="24"/>
          <w:szCs w:val="24"/>
        </w:rPr>
      </w:pPr>
      <w:r w:rsidRPr="007A535D">
        <w:rPr>
          <w:rFonts w:ascii="Times New Roman" w:hAnsi="Times New Roman" w:cs="Times New Roman"/>
          <w:sz w:val="24"/>
          <w:szCs w:val="24"/>
        </w:rPr>
        <w:t>Date of submission</w:t>
      </w:r>
    </w:p>
    <w:p w14:paraId="05C30166" w14:textId="77777777" w:rsidR="007A535D" w:rsidRDefault="007A535D" w:rsidP="007A535D">
      <w:pPr>
        <w:spacing w:line="480" w:lineRule="auto"/>
        <w:ind w:firstLine="720"/>
        <w:rPr>
          <w:rFonts w:ascii="Times New Roman" w:hAnsi="Times New Roman" w:cs="Times New Roman"/>
          <w:sz w:val="24"/>
          <w:szCs w:val="24"/>
        </w:rPr>
      </w:pPr>
    </w:p>
    <w:p w14:paraId="2DCDFB36" w14:textId="77777777" w:rsidR="007A535D" w:rsidRDefault="007A535D" w:rsidP="007A535D">
      <w:pPr>
        <w:spacing w:line="480" w:lineRule="auto"/>
        <w:ind w:firstLine="720"/>
        <w:rPr>
          <w:rFonts w:ascii="Times New Roman" w:hAnsi="Times New Roman" w:cs="Times New Roman"/>
          <w:sz w:val="24"/>
          <w:szCs w:val="24"/>
        </w:rPr>
      </w:pPr>
    </w:p>
    <w:p w14:paraId="5C0D343A" w14:textId="77777777" w:rsidR="007A535D" w:rsidRDefault="007A535D" w:rsidP="007A535D">
      <w:pPr>
        <w:spacing w:line="480" w:lineRule="auto"/>
        <w:ind w:firstLine="720"/>
        <w:rPr>
          <w:rFonts w:ascii="Times New Roman" w:hAnsi="Times New Roman" w:cs="Times New Roman"/>
          <w:sz w:val="24"/>
          <w:szCs w:val="24"/>
        </w:rPr>
      </w:pPr>
    </w:p>
    <w:p w14:paraId="7685AF36" w14:textId="77777777" w:rsidR="007A535D" w:rsidRDefault="007A535D" w:rsidP="007A535D">
      <w:pPr>
        <w:spacing w:line="480" w:lineRule="auto"/>
        <w:ind w:firstLine="720"/>
        <w:rPr>
          <w:rFonts w:ascii="Times New Roman" w:hAnsi="Times New Roman" w:cs="Times New Roman"/>
          <w:sz w:val="24"/>
          <w:szCs w:val="24"/>
        </w:rPr>
      </w:pPr>
    </w:p>
    <w:p w14:paraId="6204FEA1" w14:textId="77777777" w:rsidR="007A535D" w:rsidRDefault="007A535D" w:rsidP="007A535D">
      <w:pPr>
        <w:spacing w:line="480" w:lineRule="auto"/>
        <w:ind w:firstLine="720"/>
        <w:rPr>
          <w:rFonts w:ascii="Times New Roman" w:hAnsi="Times New Roman" w:cs="Times New Roman"/>
          <w:sz w:val="24"/>
          <w:szCs w:val="24"/>
        </w:rPr>
      </w:pPr>
    </w:p>
    <w:p w14:paraId="1F712CFC" w14:textId="77777777" w:rsidR="007A535D" w:rsidRDefault="007A535D" w:rsidP="007A535D">
      <w:pPr>
        <w:spacing w:line="480" w:lineRule="auto"/>
        <w:ind w:firstLine="720"/>
        <w:rPr>
          <w:rFonts w:ascii="Times New Roman" w:hAnsi="Times New Roman" w:cs="Times New Roman"/>
          <w:sz w:val="24"/>
          <w:szCs w:val="24"/>
        </w:rPr>
      </w:pPr>
    </w:p>
    <w:p w14:paraId="0F35D2E2" w14:textId="77777777" w:rsidR="007A535D" w:rsidRDefault="007A535D" w:rsidP="007A535D">
      <w:pPr>
        <w:spacing w:line="480" w:lineRule="auto"/>
        <w:ind w:firstLine="720"/>
        <w:rPr>
          <w:rFonts w:ascii="Times New Roman" w:hAnsi="Times New Roman" w:cs="Times New Roman"/>
          <w:sz w:val="24"/>
          <w:szCs w:val="24"/>
        </w:rPr>
      </w:pPr>
    </w:p>
    <w:p w14:paraId="428BAFA8" w14:textId="77777777" w:rsidR="007A535D" w:rsidRDefault="007A535D" w:rsidP="007A535D">
      <w:pPr>
        <w:spacing w:line="480" w:lineRule="auto"/>
        <w:ind w:firstLine="720"/>
        <w:rPr>
          <w:rFonts w:ascii="Times New Roman" w:hAnsi="Times New Roman" w:cs="Times New Roman"/>
          <w:sz w:val="24"/>
          <w:szCs w:val="24"/>
        </w:rPr>
      </w:pPr>
    </w:p>
    <w:p w14:paraId="102EB5C1" w14:textId="77777777" w:rsidR="007A535D" w:rsidRDefault="007A535D" w:rsidP="007A535D">
      <w:pPr>
        <w:spacing w:line="480" w:lineRule="auto"/>
        <w:ind w:firstLine="720"/>
        <w:rPr>
          <w:rFonts w:ascii="Times New Roman" w:hAnsi="Times New Roman" w:cs="Times New Roman"/>
          <w:sz w:val="24"/>
          <w:szCs w:val="24"/>
        </w:rPr>
      </w:pPr>
    </w:p>
    <w:p w14:paraId="60ED20C0" w14:textId="77777777" w:rsidR="007A535D" w:rsidRDefault="007A535D" w:rsidP="007A535D">
      <w:pPr>
        <w:spacing w:line="480" w:lineRule="auto"/>
        <w:ind w:firstLine="720"/>
        <w:rPr>
          <w:rFonts w:ascii="Times New Roman" w:hAnsi="Times New Roman" w:cs="Times New Roman"/>
          <w:sz w:val="24"/>
          <w:szCs w:val="24"/>
        </w:rPr>
      </w:pPr>
    </w:p>
    <w:p w14:paraId="7CCD6AB2" w14:textId="77777777" w:rsidR="007A535D" w:rsidRDefault="007A535D" w:rsidP="007A535D">
      <w:pPr>
        <w:spacing w:line="480" w:lineRule="auto"/>
        <w:rPr>
          <w:rFonts w:ascii="Times New Roman" w:hAnsi="Times New Roman" w:cs="Times New Roman"/>
          <w:sz w:val="24"/>
          <w:szCs w:val="24"/>
        </w:rPr>
      </w:pPr>
    </w:p>
    <w:p w14:paraId="2F23FA91" w14:textId="06BA6BF3" w:rsidR="007A535D" w:rsidRPr="007A535D" w:rsidRDefault="007A535D" w:rsidP="007A535D">
      <w:pPr>
        <w:spacing w:line="480" w:lineRule="auto"/>
        <w:ind w:firstLine="720"/>
        <w:rPr>
          <w:rFonts w:ascii="Times New Roman" w:hAnsi="Times New Roman" w:cs="Times New Roman"/>
          <w:b/>
          <w:bCs/>
          <w:sz w:val="24"/>
          <w:szCs w:val="24"/>
        </w:rPr>
      </w:pPr>
      <w:r w:rsidRPr="007A535D">
        <w:rPr>
          <w:rFonts w:ascii="Times New Roman" w:hAnsi="Times New Roman" w:cs="Times New Roman"/>
          <w:b/>
          <w:bCs/>
          <w:sz w:val="24"/>
          <w:szCs w:val="24"/>
        </w:rPr>
        <w:lastRenderedPageBreak/>
        <w:t>17-2 In the final round of a TV game show, contestants have a chance to increase their current winnings of$1 million to $2 million. If they are wrong, their prize is decreased to $500,000. A contestant thinks his guess will be right 50% of the time. Should he play? What is the lowest probability of a correct guess that would make playing profitable?</w:t>
      </w:r>
    </w:p>
    <w:p w14:paraId="1389E8BF" w14:textId="2AFFB733" w:rsidR="00273E6F" w:rsidRDefault="004E3494"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Decision making should be determined by the risks and benefits that are likely to result from making any decision. At a 50% likelihood of getting the correct answer, it means that having the money reduced by half and increasing twice is the same. It is a matter of choosing which choice is bringing maximum benefit and minimum loss. The contestant should play because, in the case of getting the correct answer or not, there is gaining and benefit resulting from participating. 50% answering the correct answer should encourage the contestant to take the risk because on the likelihood of correct answer, one will not lose the whole amount but just half of which makes the risk worthwhile.</w:t>
      </w:r>
      <w:r w:rsidR="00F1388B">
        <w:rPr>
          <w:rFonts w:ascii="Times New Roman" w:hAnsi="Times New Roman" w:cs="Times New Roman"/>
          <w:sz w:val="24"/>
          <w:szCs w:val="24"/>
        </w:rPr>
        <w:t xml:space="preserve"> The lowest probability of a correct guess that would make the participant get profit would be 51%.</w:t>
      </w:r>
    </w:p>
    <w:p w14:paraId="040084F1" w14:textId="2F8148A1" w:rsidR="00AC6944" w:rsidRDefault="004E3494"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company decision should be based on both environmental factors and risks prevailing in the dynamic micro and macro environment of business. Each decision should be able to show compliance with environmental conditions and climate change to ensure that the company will not contribute to environmental pollution, which can be detrimental to the health of the consuming population. Risks should be determined, and decision which poses the lowest risk is taken while ensuring the company's guidance on the cost factors that will be incurred by the company.</w:t>
      </w:r>
    </w:p>
    <w:p w14:paraId="7A5B04E8" w14:textId="1577EEB0" w:rsidR="007A535D" w:rsidRPr="007A535D" w:rsidRDefault="007A535D" w:rsidP="007A535D">
      <w:pPr>
        <w:spacing w:line="480" w:lineRule="auto"/>
        <w:ind w:firstLine="720"/>
        <w:rPr>
          <w:rFonts w:ascii="Times New Roman" w:hAnsi="Times New Roman" w:cs="Times New Roman"/>
          <w:b/>
          <w:bCs/>
          <w:sz w:val="24"/>
          <w:szCs w:val="24"/>
        </w:rPr>
      </w:pPr>
      <w:r w:rsidRPr="007A535D">
        <w:rPr>
          <w:rFonts w:ascii="Times New Roman" w:hAnsi="Times New Roman" w:cs="Times New Roman"/>
          <w:b/>
          <w:bCs/>
          <w:sz w:val="24"/>
          <w:szCs w:val="24"/>
        </w:rPr>
        <w:t xml:space="preserve">17-6 The HR department is trying to fill a vacant position for a job with a small talent pool. Valid applications arrive every week or so, and the applicants all seem to bring </w:t>
      </w:r>
      <w:r w:rsidRPr="007A535D">
        <w:rPr>
          <w:rFonts w:ascii="Times New Roman" w:hAnsi="Times New Roman" w:cs="Times New Roman"/>
          <w:b/>
          <w:bCs/>
          <w:sz w:val="24"/>
          <w:szCs w:val="24"/>
        </w:rPr>
        <w:lastRenderedPageBreak/>
        <w:t>different levels of expertise. For each applicant, the HR manager gathers information by trying to verify various claims on resumes, but some doubt about fit always lingers when a decision to hire or not is to be made. What is the Type I and II decision error costs? Which decision error is more likely to be discovered by the CEO? How does this affect the HR manager’s hiring decisions?</w:t>
      </w:r>
    </w:p>
    <w:p w14:paraId="046D21CC" w14:textId="77777777" w:rsidR="007A535D" w:rsidRDefault="004E3494"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 decision is not made on </w:t>
      </w:r>
      <w:r w:rsidR="00157F52">
        <w:rPr>
          <w:rFonts w:ascii="Times New Roman" w:hAnsi="Times New Roman" w:cs="Times New Roman"/>
          <w:sz w:val="24"/>
          <w:szCs w:val="24"/>
        </w:rPr>
        <w:t xml:space="preserve">filling the vacant </w:t>
      </w:r>
      <w:r w:rsidR="006066AD">
        <w:rPr>
          <w:rFonts w:ascii="Times New Roman" w:hAnsi="Times New Roman" w:cs="Times New Roman"/>
          <w:sz w:val="24"/>
          <w:szCs w:val="24"/>
        </w:rPr>
        <w:t>positions</w:t>
      </w:r>
      <w:r w:rsidR="00157F52">
        <w:rPr>
          <w:rFonts w:ascii="Times New Roman" w:hAnsi="Times New Roman" w:cs="Times New Roman"/>
          <w:sz w:val="24"/>
          <w:szCs w:val="24"/>
        </w:rPr>
        <w:t xml:space="preserve">, different decision cost errors are likely to be made by the human resources manager. Type 1 decision cost errors </w:t>
      </w:r>
      <w:r w:rsidR="006066AD">
        <w:rPr>
          <w:rFonts w:ascii="Times New Roman" w:hAnsi="Times New Roman" w:cs="Times New Roman"/>
          <w:sz w:val="24"/>
          <w:szCs w:val="24"/>
        </w:rPr>
        <w:t>arise</w:t>
      </w:r>
      <w:r w:rsidR="00157F52">
        <w:rPr>
          <w:rFonts w:ascii="Times New Roman" w:hAnsi="Times New Roman" w:cs="Times New Roman"/>
          <w:sz w:val="24"/>
          <w:szCs w:val="24"/>
        </w:rPr>
        <w:t xml:space="preserve"> when although there is no proof that any of the applicants are fit to be employed in that position, nevertheless, the manager goes ahead and hires one of the </w:t>
      </w:r>
      <w:r w:rsidR="006066AD">
        <w:rPr>
          <w:rFonts w:ascii="Times New Roman" w:hAnsi="Times New Roman" w:cs="Times New Roman"/>
          <w:sz w:val="24"/>
          <w:szCs w:val="24"/>
        </w:rPr>
        <w:t>applicants</w:t>
      </w:r>
      <w:r w:rsidR="00157F52">
        <w:rPr>
          <w:rFonts w:ascii="Times New Roman" w:hAnsi="Times New Roman" w:cs="Times New Roman"/>
          <w:sz w:val="24"/>
          <w:szCs w:val="24"/>
        </w:rPr>
        <w:t xml:space="preserve">. After verifying the applications, HR finds no one is fit to be employed because, according to the hypothesis, no one meets the expected outcome. Type 2 decision cost error arises when after testing and verifying the applications, one finds someone who is fit to fill the position, but the manager decides not to recruit any from that pool. It means indicating that the perfect fit for the vacant position was not found whereas had been identified. </w:t>
      </w:r>
    </w:p>
    <w:p w14:paraId="668BCC8E" w14:textId="421DB842" w:rsidR="00F1388B" w:rsidRDefault="00157F52"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CEO is likely to identify type 1 of the decision cost error because it will directly reflect the company's income and revenue. The productivity of employees depends on their qualifications, and when a less qualified person fills a position, he/she will be less productive. This will contribute to losses or reduced income, pointing out the recruitment process. </w:t>
      </w:r>
      <w:r w:rsidR="006066AD">
        <w:rPr>
          <w:rFonts w:ascii="Times New Roman" w:hAnsi="Times New Roman" w:cs="Times New Roman"/>
          <w:sz w:val="24"/>
          <w:szCs w:val="24"/>
        </w:rPr>
        <w:t>This makes HR extra careful to avoid these errors and, most importantly, be honest. If the manager's procedures do not lead to the best applicant being hired, improvements should be made to make sure the decisions are practical and efficient.</w:t>
      </w:r>
    </w:p>
    <w:p w14:paraId="093281F7" w14:textId="3B82807B" w:rsidR="007A535D" w:rsidRPr="007A535D" w:rsidRDefault="007A535D" w:rsidP="007A535D">
      <w:pPr>
        <w:spacing w:line="480" w:lineRule="auto"/>
        <w:ind w:firstLine="720"/>
        <w:rPr>
          <w:rFonts w:ascii="Times New Roman" w:hAnsi="Times New Roman" w:cs="Times New Roman"/>
          <w:b/>
          <w:bCs/>
          <w:sz w:val="24"/>
          <w:szCs w:val="24"/>
        </w:rPr>
      </w:pPr>
      <w:r w:rsidRPr="007A535D">
        <w:rPr>
          <w:rFonts w:ascii="Times New Roman" w:hAnsi="Times New Roman" w:cs="Times New Roman"/>
          <w:b/>
          <w:bCs/>
          <w:sz w:val="24"/>
          <w:szCs w:val="24"/>
        </w:rPr>
        <w:lastRenderedPageBreak/>
        <w:t xml:space="preserve">G17-1 </w:t>
      </w:r>
      <w:r>
        <w:rPr>
          <w:rFonts w:ascii="Times New Roman" w:hAnsi="Times New Roman" w:cs="Times New Roman"/>
          <w:b/>
          <w:bCs/>
          <w:sz w:val="24"/>
          <w:szCs w:val="24"/>
        </w:rPr>
        <w:t>Describe</w:t>
      </w:r>
      <w:r w:rsidRPr="007A535D">
        <w:rPr>
          <w:rFonts w:ascii="Times New Roman" w:hAnsi="Times New Roman" w:cs="Times New Roman"/>
          <w:b/>
          <w:bCs/>
          <w:sz w:val="24"/>
          <w:szCs w:val="24"/>
        </w:rPr>
        <w:t xml:space="preserve"> a decision your company has made when facing uncertainty. Compute the expected costs and benefits of the decision. Offer advice on how to proceed. Compute the profit consequences of the advice.</w:t>
      </w:r>
    </w:p>
    <w:p w14:paraId="4CD51EF0" w14:textId="6CC1BE9A" w:rsidR="006066AD" w:rsidRDefault="004E3494"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September 11, our company, just like the others in America, underwent a complete breakdown and destruction. The previously available financial and physical resources</w:t>
      </w:r>
      <w:r w:rsidR="0072082D">
        <w:rPr>
          <w:rFonts w:ascii="Times New Roman" w:hAnsi="Times New Roman" w:cs="Times New Roman"/>
          <w:sz w:val="24"/>
          <w:szCs w:val="24"/>
        </w:rPr>
        <w:t xml:space="preserve"> were no longer there to expand and mitigate risks faced by such occurrences. The company had to decide on the best method to approach the situation that would bring back the company's lost glory and financial conditions. The uncertainty was to lay down three-quarters of the staff or maintain them and reduce their compensation benefits and other allowances. The company decided to lay off the staff with monetary compensation that seemed to less costly in the long run. </w:t>
      </w:r>
    </w:p>
    <w:p w14:paraId="5FBA0DA2" w14:textId="19F7368E" w:rsidR="0072082D" w:rsidRDefault="004E3494" w:rsidP="007A53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average cost of paying salaries was adding up to $200, and with the reduction in business activities, such amount was not possible to raise. The activities had reduced also and would not warrant such huge staff because most of them would remain unoccupied. Laying of three-quarters of the staff with a single compensation reduced the wage budget by half, increasing the profits realized by the company </w:t>
      </w:r>
      <w:r w:rsidR="007B2ED0">
        <w:rPr>
          <w:rFonts w:ascii="Times New Roman" w:hAnsi="Times New Roman" w:cs="Times New Roman"/>
          <w:sz w:val="24"/>
          <w:szCs w:val="24"/>
        </w:rPr>
        <w:t>annually</w:t>
      </w:r>
      <w:r>
        <w:rPr>
          <w:rFonts w:ascii="Times New Roman" w:hAnsi="Times New Roman" w:cs="Times New Roman"/>
          <w:sz w:val="24"/>
          <w:szCs w:val="24"/>
        </w:rPr>
        <w:t xml:space="preserve"> by 15%. This will enable the company to regain its financial position, and as a business opens up, the company may start another recruitment process. </w:t>
      </w:r>
    </w:p>
    <w:p w14:paraId="51B639E0" w14:textId="77777777" w:rsidR="00F1388B" w:rsidRDefault="00F1388B" w:rsidP="007A535D">
      <w:pPr>
        <w:spacing w:line="480" w:lineRule="auto"/>
        <w:rPr>
          <w:rFonts w:ascii="Times New Roman" w:hAnsi="Times New Roman" w:cs="Times New Roman"/>
          <w:sz w:val="24"/>
          <w:szCs w:val="24"/>
        </w:rPr>
      </w:pPr>
    </w:p>
    <w:p w14:paraId="0574A5EE" w14:textId="77777777" w:rsidR="00F1388B" w:rsidRPr="00AC6944" w:rsidRDefault="00F1388B" w:rsidP="007A535D">
      <w:pPr>
        <w:spacing w:line="480" w:lineRule="auto"/>
        <w:rPr>
          <w:rFonts w:ascii="Times New Roman" w:hAnsi="Times New Roman" w:cs="Times New Roman"/>
          <w:sz w:val="24"/>
          <w:szCs w:val="24"/>
        </w:rPr>
      </w:pPr>
    </w:p>
    <w:sectPr w:rsidR="00F1388B" w:rsidRPr="00AC6944" w:rsidSect="007A53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63B23" w14:textId="77777777" w:rsidR="00131437" w:rsidRDefault="00131437" w:rsidP="007A535D">
      <w:pPr>
        <w:spacing w:after="0" w:line="240" w:lineRule="auto"/>
      </w:pPr>
      <w:r>
        <w:separator/>
      </w:r>
    </w:p>
  </w:endnote>
  <w:endnote w:type="continuationSeparator" w:id="0">
    <w:p w14:paraId="7DB79752" w14:textId="77777777" w:rsidR="00131437" w:rsidRDefault="00131437" w:rsidP="007A5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E0A22" w14:textId="77777777" w:rsidR="00131437" w:rsidRDefault="00131437" w:rsidP="007A535D">
      <w:pPr>
        <w:spacing w:after="0" w:line="240" w:lineRule="auto"/>
      </w:pPr>
      <w:r>
        <w:separator/>
      </w:r>
    </w:p>
  </w:footnote>
  <w:footnote w:type="continuationSeparator" w:id="0">
    <w:p w14:paraId="13F90A72" w14:textId="77777777" w:rsidR="00131437" w:rsidRDefault="00131437" w:rsidP="007A53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16173" w14:textId="305C08F3" w:rsidR="007A535D" w:rsidRDefault="007A535D">
    <w:pPr>
      <w:pStyle w:val="Header"/>
    </w:pPr>
    <w:r>
      <w:t>MANAGERIAL ECONOMICS.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744619"/>
      <w:docPartObj>
        <w:docPartGallery w:val="Page Numbers (Top of Page)"/>
        <w:docPartUnique/>
      </w:docPartObj>
    </w:sdtPr>
    <w:sdtEndPr>
      <w:rPr>
        <w:noProof/>
      </w:rPr>
    </w:sdtEndPr>
    <w:sdtContent>
      <w:p w14:paraId="1BA86C55" w14:textId="014D0FCA" w:rsidR="007A535D" w:rsidRDefault="007A535D">
        <w:pPr>
          <w:pStyle w:val="Header"/>
          <w:jc w:val="right"/>
        </w:pPr>
        <w:r>
          <w:fldChar w:fldCharType="begin"/>
        </w:r>
        <w:r>
          <w:instrText xml:space="preserve"> PAGE   \* MERGEFORMAT </w:instrText>
        </w:r>
        <w:r>
          <w:fldChar w:fldCharType="separate"/>
        </w:r>
        <w:r w:rsidR="00507B11">
          <w:rPr>
            <w:noProof/>
          </w:rPr>
          <w:t>1</w:t>
        </w:r>
        <w:r>
          <w:rPr>
            <w:noProof/>
          </w:rPr>
          <w:fldChar w:fldCharType="end"/>
        </w:r>
      </w:p>
    </w:sdtContent>
  </w:sdt>
  <w:p w14:paraId="5BFC4246" w14:textId="4C19FA69" w:rsidR="007A535D" w:rsidRDefault="007A5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944"/>
    <w:rsid w:val="00131437"/>
    <w:rsid w:val="00157F52"/>
    <w:rsid w:val="00273E6F"/>
    <w:rsid w:val="004E3494"/>
    <w:rsid w:val="00507B11"/>
    <w:rsid w:val="006066AD"/>
    <w:rsid w:val="0072082D"/>
    <w:rsid w:val="007A535D"/>
    <w:rsid w:val="007B2ED0"/>
    <w:rsid w:val="009D5DA4"/>
    <w:rsid w:val="00AC6944"/>
    <w:rsid w:val="00BB4588"/>
    <w:rsid w:val="00F13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973D"/>
  <w15:chartTrackingRefBased/>
  <w15:docId w15:val="{FC7EA87D-2C52-4BC1-B98B-039CB22A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53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35D"/>
  </w:style>
  <w:style w:type="paragraph" w:styleId="Footer">
    <w:name w:val="footer"/>
    <w:basedOn w:val="Normal"/>
    <w:link w:val="FooterChar"/>
    <w:uiPriority w:val="99"/>
    <w:unhideWhenUsed/>
    <w:rsid w:val="007A53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2020-06-28T15:35:00Z</dcterms:created>
  <dcterms:modified xsi:type="dcterms:W3CDTF">2020-06-28T15:35:00Z</dcterms:modified>
</cp:coreProperties>
</file>